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0" w:rsidRDefault="006473D0" w:rsidP="00A92989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sz w:val="27"/>
          <w:szCs w:val="27"/>
          <w:lang w:eastAsia="pl-PL"/>
        </w:rPr>
      </w:pP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b/>
          <w:bCs/>
          <w:sz w:val="27"/>
          <w:szCs w:val="27"/>
          <w:lang w:eastAsia="pl-PL"/>
        </w:rPr>
        <w:t>OŚWIADCZENIE</w:t>
      </w: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b/>
          <w:bCs/>
          <w:sz w:val="27"/>
          <w:szCs w:val="27"/>
          <w:lang w:eastAsia="pl-PL"/>
        </w:rPr>
        <w:t xml:space="preserve">o przynależności lub braku przynależności Wykonawcy </w:t>
      </w: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b/>
          <w:bCs/>
          <w:sz w:val="27"/>
          <w:szCs w:val="27"/>
          <w:lang w:eastAsia="pl-PL"/>
        </w:rPr>
        <w:t>do tej samej grupy kapitałowej</w:t>
      </w: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0"/>
          <w:szCs w:val="20"/>
          <w:lang w:eastAsia="pl-PL"/>
        </w:rPr>
        <w:t>(Nazwa i adres Wykonawcy)</w:t>
      </w: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473D0" w:rsidRPr="00A92989" w:rsidRDefault="006473D0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 xml:space="preserve">składając ofertę w trybie </w:t>
      </w:r>
      <w:r w:rsidRPr="00A92989">
        <w:rPr>
          <w:rFonts w:ascii="Times New Roman" w:hAnsi="Times New Roman"/>
          <w:b/>
          <w:bCs/>
          <w:sz w:val="24"/>
          <w:szCs w:val="24"/>
          <w:lang w:eastAsia="pl-PL"/>
        </w:rPr>
        <w:t>przetargu nieograniczonego</w:t>
      </w:r>
      <w:r w:rsidRPr="00A92989">
        <w:rPr>
          <w:rFonts w:ascii="Times New Roman" w:hAnsi="Times New Roman"/>
          <w:sz w:val="24"/>
          <w:szCs w:val="24"/>
          <w:lang w:eastAsia="pl-PL"/>
        </w:rPr>
        <w:t xml:space="preserve"> pn:</w:t>
      </w:r>
    </w:p>
    <w:p w:rsidR="006473D0" w:rsidRDefault="006473D0" w:rsidP="00623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6D1">
        <w:rPr>
          <w:rFonts w:ascii="Times New Roman" w:hAnsi="Times New Roman"/>
          <w:b/>
          <w:sz w:val="24"/>
          <w:szCs w:val="24"/>
          <w:highlight w:val="white"/>
        </w:rPr>
        <w:t>"</w:t>
      </w:r>
      <w:r w:rsidRPr="006236D1">
        <w:rPr>
          <w:rFonts w:ascii="Times New Roman" w:hAnsi="Times New Roman"/>
          <w:b/>
          <w:sz w:val="24"/>
          <w:szCs w:val="24"/>
        </w:rPr>
        <w:t xml:space="preserve">Rewitalizacja zabytkowego pawilonu na terenie Szpitala Chorób Płuc w Siewierzu </w:t>
      </w:r>
    </w:p>
    <w:p w:rsidR="006473D0" w:rsidRDefault="006473D0" w:rsidP="00623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6D1">
        <w:rPr>
          <w:rFonts w:ascii="Times New Roman" w:hAnsi="Times New Roman"/>
          <w:b/>
          <w:sz w:val="24"/>
          <w:szCs w:val="24"/>
        </w:rPr>
        <w:t xml:space="preserve">w celu utworzenia Centrum Edukacji Zdrowotnej” </w:t>
      </w:r>
    </w:p>
    <w:p w:rsidR="006473D0" w:rsidRPr="006236D1" w:rsidRDefault="006473D0" w:rsidP="00623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6D1">
        <w:rPr>
          <w:rFonts w:ascii="Times New Roman" w:hAnsi="Times New Roman"/>
          <w:b/>
          <w:sz w:val="24"/>
          <w:szCs w:val="24"/>
        </w:rPr>
        <w:t>w systemie „zaprojektuj i wybuduj"</w:t>
      </w:r>
    </w:p>
    <w:p w:rsidR="006473D0" w:rsidRPr="00FD02B7" w:rsidRDefault="006473D0" w:rsidP="00623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473D0" w:rsidRPr="00A92989" w:rsidRDefault="006473D0" w:rsidP="00077AC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 xml:space="preserve">oświadczam (-y), że </w:t>
      </w:r>
      <w:r w:rsidRPr="00A9298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nie należymy do grupy kapitałowej </w:t>
      </w:r>
      <w:r w:rsidRPr="00A92989">
        <w:rPr>
          <w:rFonts w:ascii="Times New Roman" w:hAnsi="Times New Roman"/>
          <w:sz w:val="24"/>
          <w:szCs w:val="24"/>
          <w:lang w:eastAsia="pl-PL"/>
        </w:rPr>
        <w:t xml:space="preserve">w rozumieniu ustawy z dnia </w:t>
      </w:r>
      <w:r w:rsidRPr="00A92989">
        <w:rPr>
          <w:rFonts w:ascii="Times New Roman" w:hAnsi="Times New Roman"/>
          <w:sz w:val="24"/>
          <w:szCs w:val="24"/>
          <w:lang w:eastAsia="pl-PL"/>
        </w:rPr>
        <w:br/>
        <w:t>16 lutego 2007r. o ochronie konkurencji i konsumentów (Dz. U. Nr 50, poz. 331 z późn. zm.) z pozostałymi Wykonawcami biorącymi udział w postępowaniu</w:t>
      </w:r>
      <w:r w:rsidRPr="00A92989">
        <w:rPr>
          <w:rFonts w:ascii="Times New Roman" w:hAnsi="Times New Roman"/>
          <w:b/>
          <w:bCs/>
          <w:sz w:val="24"/>
          <w:szCs w:val="24"/>
          <w:lang w:eastAsia="pl-PL"/>
        </w:rPr>
        <w:t>*</w:t>
      </w:r>
    </w:p>
    <w:p w:rsidR="006473D0" w:rsidRPr="00A92989" w:rsidRDefault="006473D0" w:rsidP="00077AC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4"/>
          <w:szCs w:val="24"/>
          <w:lang w:eastAsia="pl-PL"/>
        </w:rPr>
        <w:t xml:space="preserve">oświadczam (-y), że </w:t>
      </w:r>
      <w:r w:rsidRPr="00A92989">
        <w:rPr>
          <w:rFonts w:ascii="Times New Roman" w:hAnsi="Times New Roman"/>
          <w:b/>
          <w:bCs/>
          <w:sz w:val="24"/>
          <w:szCs w:val="24"/>
          <w:lang w:eastAsia="pl-PL"/>
        </w:rPr>
        <w:t>należymy do grupy kapitałowej</w:t>
      </w:r>
      <w:r w:rsidRPr="00A92989">
        <w:rPr>
          <w:rFonts w:ascii="Times New Roman" w:hAnsi="Times New Roman"/>
          <w:sz w:val="24"/>
          <w:szCs w:val="24"/>
          <w:lang w:eastAsia="pl-PL"/>
        </w:rPr>
        <w:t xml:space="preserve"> w rozumieniu ustawy z dnia 16 lutego 2007r. o ochronie konkurencji i konsumentów (Dz. U. Nr 50, poz. 331 z późn. zm.) </w:t>
      </w:r>
      <w:r w:rsidRPr="00A92989">
        <w:rPr>
          <w:rFonts w:ascii="Times New Roman" w:hAnsi="Times New Roman"/>
          <w:sz w:val="24"/>
          <w:szCs w:val="24"/>
          <w:lang w:eastAsia="pl-PL"/>
        </w:rPr>
        <w:br/>
        <w:t>z pozostałymi Wykonawcami biorącymi udział w postępowaniu</w:t>
      </w:r>
      <w:r w:rsidRPr="00A92989">
        <w:rPr>
          <w:rFonts w:ascii="Times New Roman" w:hAnsi="Times New Roman"/>
          <w:b/>
          <w:bCs/>
          <w:sz w:val="24"/>
          <w:szCs w:val="24"/>
          <w:lang w:eastAsia="pl-PL"/>
        </w:rPr>
        <w:t>*</w:t>
      </w:r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</w:t>
      </w:r>
      <w:r w:rsidRPr="00A92989">
        <w:rPr>
          <w:rFonts w:ascii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hAnsi="Times New Roman"/>
          <w:sz w:val="24"/>
          <w:szCs w:val="24"/>
          <w:lang w:eastAsia="pl-PL"/>
        </w:rPr>
        <w:t>………………………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…………………………………</w:t>
      </w:r>
    </w:p>
    <w:p w:rsidR="006473D0" w:rsidRPr="00A92989" w:rsidRDefault="006473D0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 xml:space="preserve">podpis oraz pieczęć osoby uprawnionej </w:t>
      </w:r>
    </w:p>
    <w:p w:rsidR="006473D0" w:rsidRPr="00A92989" w:rsidRDefault="006473D0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 xml:space="preserve">do składania oświadczeń woli </w:t>
      </w:r>
    </w:p>
    <w:p w:rsidR="006473D0" w:rsidRPr="00A92989" w:rsidRDefault="006473D0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>w imieniu Wykonawcy</w:t>
      </w:r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b/>
          <w:bCs/>
          <w:lang w:eastAsia="pl-PL"/>
        </w:rPr>
        <w:t xml:space="preserve">* </w:t>
      </w:r>
      <w:r w:rsidRPr="00A92989">
        <w:rPr>
          <w:rFonts w:ascii="Times New Roman" w:hAnsi="Times New Roman"/>
          <w:b/>
          <w:bCs/>
          <w:i/>
          <w:iCs/>
          <w:lang w:eastAsia="pl-PL"/>
        </w:rPr>
        <w:t>niepotrzebne skreślić</w:t>
      </w:r>
    </w:p>
    <w:p w:rsidR="006473D0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473D0" w:rsidRPr="00A92989" w:rsidRDefault="006473D0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473D0" w:rsidRDefault="006473D0" w:rsidP="00077ACC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pl-PL"/>
        </w:rPr>
      </w:pPr>
    </w:p>
    <w:p w:rsidR="006473D0" w:rsidRPr="00A92989" w:rsidRDefault="006473D0" w:rsidP="00077AC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sz w:val="20"/>
          <w:szCs w:val="20"/>
          <w:u w:val="single"/>
          <w:lang w:eastAsia="pl-PL"/>
        </w:rPr>
        <w:t>Uwaga:</w:t>
      </w:r>
      <w:r w:rsidRPr="00A9298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9298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Wykonawca, </w:t>
      </w:r>
      <w:r w:rsidRPr="00A92989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w terminie 3 dni od dnia</w:t>
      </w:r>
      <w:r w:rsidRPr="00A92989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zamieszczenia na stronie internetowej informacji, o której mowa w art. 86 ust. 5 ustawy Pzp, przekazuje Zamawiającemu oświadczenie o przynależności lub braku przynależności do tej samej grupy kapitałowej, o której mowa w art. 24 ust. 1 pkt 23 ustawy Pzp.</w:t>
      </w:r>
    </w:p>
    <w:sectPr w:rsidR="006473D0" w:rsidRPr="00A92989" w:rsidSect="009611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D0" w:rsidRDefault="006473D0" w:rsidP="008131DA">
      <w:pPr>
        <w:spacing w:after="0" w:line="240" w:lineRule="auto"/>
      </w:pPr>
      <w:r>
        <w:separator/>
      </w:r>
    </w:p>
  </w:endnote>
  <w:endnote w:type="continuationSeparator" w:id="0">
    <w:p w:rsidR="006473D0" w:rsidRDefault="006473D0" w:rsidP="0081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D0" w:rsidRDefault="006473D0" w:rsidP="008131DA">
      <w:pPr>
        <w:spacing w:after="0" w:line="240" w:lineRule="auto"/>
      </w:pPr>
      <w:r>
        <w:separator/>
      </w:r>
    </w:p>
  </w:footnote>
  <w:footnote w:type="continuationSeparator" w:id="0">
    <w:p w:rsidR="006473D0" w:rsidRDefault="006473D0" w:rsidP="0081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D0" w:rsidRPr="00426FF5" w:rsidRDefault="006473D0" w:rsidP="00426FF5">
    <w:pPr>
      <w:jc w:val="right"/>
      <w:rPr>
        <w:rFonts w:ascii="Times New Roman" w:hAnsi="Times New Roman"/>
        <w:i/>
        <w:sz w:val="18"/>
        <w:szCs w:val="18"/>
      </w:rPr>
    </w:pPr>
    <w:r w:rsidRPr="00426FF5">
      <w:rPr>
        <w:rFonts w:ascii="Times New Roman" w:hAnsi="Times New Roman"/>
        <w:i/>
        <w:iCs/>
      </w:rPr>
      <w:t xml:space="preserve">Załącznik nr </w:t>
    </w:r>
    <w:r>
      <w:rPr>
        <w:rFonts w:ascii="Times New Roman" w:hAnsi="Times New Roman"/>
        <w:i/>
        <w:iCs/>
      </w:rPr>
      <w:t>3</w:t>
    </w:r>
    <w:r w:rsidRPr="00426FF5">
      <w:rPr>
        <w:rFonts w:ascii="Times New Roman" w:hAnsi="Times New Roman"/>
        <w:i/>
        <w:iCs/>
      </w:rPr>
      <w:t xml:space="preserve"> do SIWZ</w:t>
    </w:r>
  </w:p>
  <w:p w:rsidR="006473D0" w:rsidRPr="004F2F36" w:rsidRDefault="006473D0" w:rsidP="006236D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„Rewitalizacja zabytkowego pawilonu na terenie Szpitala Chorób Płuc w Siewierzu </w:t>
    </w:r>
  </w:p>
  <w:p w:rsidR="006473D0" w:rsidRPr="004F2F36" w:rsidRDefault="006473D0" w:rsidP="006236D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w celu utworzenia Centrum Edukacji Zdrowotnej” </w:t>
    </w:r>
  </w:p>
  <w:p w:rsidR="006473D0" w:rsidRPr="004F2F36" w:rsidRDefault="006473D0" w:rsidP="006236D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>w systemie „zaprojektuj i wybuduj"</w:t>
    </w:r>
    <w:r w:rsidRPr="004F2F36">
      <w:rPr>
        <w:rFonts w:ascii="Times New Roman" w:hAnsi="Times New Roman"/>
        <w:bCs/>
        <w:i/>
        <w:sz w:val="18"/>
        <w:szCs w:val="18"/>
      </w:rPr>
      <w:t xml:space="preserve">- </w:t>
    </w:r>
  </w:p>
  <w:p w:rsidR="006473D0" w:rsidRPr="002049B7" w:rsidRDefault="006473D0" w:rsidP="006236D1">
    <w:pPr>
      <w:tabs>
        <w:tab w:val="left" w:pos="5040"/>
      </w:tabs>
      <w:ind w:right="4030"/>
      <w:jc w:val="both"/>
      <w:rPr>
        <w:rFonts w:ascii="Times New Roman" w:hAnsi="Times New Roman"/>
      </w:rPr>
    </w:pPr>
    <w:r>
      <w:rPr>
        <w:rFonts w:ascii="Times New Roman" w:hAnsi="Times New Roman"/>
        <w:i/>
        <w:sz w:val="18"/>
        <w:szCs w:val="18"/>
      </w:rPr>
      <w:t>nr sprawy: ZP/PN/04/2020</w:t>
    </w:r>
  </w:p>
  <w:p w:rsidR="006473D0" w:rsidRDefault="006473D0" w:rsidP="00426FF5">
    <w:pPr>
      <w:pStyle w:val="NormalWeb"/>
      <w:spacing w:before="0" w:beforeAutospacing="0"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F278C"/>
    <w:multiLevelType w:val="multilevel"/>
    <w:tmpl w:val="CF70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08B"/>
    <w:rsid w:val="0004243C"/>
    <w:rsid w:val="00077ACC"/>
    <w:rsid w:val="00140DD4"/>
    <w:rsid w:val="00146E3D"/>
    <w:rsid w:val="002049B7"/>
    <w:rsid w:val="002D33C4"/>
    <w:rsid w:val="00314FA5"/>
    <w:rsid w:val="00426FF5"/>
    <w:rsid w:val="00484E4D"/>
    <w:rsid w:val="004F2F36"/>
    <w:rsid w:val="005D38DC"/>
    <w:rsid w:val="006236D1"/>
    <w:rsid w:val="006473D0"/>
    <w:rsid w:val="006824A7"/>
    <w:rsid w:val="007F04D5"/>
    <w:rsid w:val="008131DA"/>
    <w:rsid w:val="00875DD6"/>
    <w:rsid w:val="0090026C"/>
    <w:rsid w:val="0096117A"/>
    <w:rsid w:val="009B0A14"/>
    <w:rsid w:val="00A30F63"/>
    <w:rsid w:val="00A92989"/>
    <w:rsid w:val="00BE6803"/>
    <w:rsid w:val="00C6796A"/>
    <w:rsid w:val="00C77055"/>
    <w:rsid w:val="00C97CC0"/>
    <w:rsid w:val="00CA6A6C"/>
    <w:rsid w:val="00D5108B"/>
    <w:rsid w:val="00DF00F1"/>
    <w:rsid w:val="00F478C0"/>
    <w:rsid w:val="00F666EF"/>
    <w:rsid w:val="00FB6B10"/>
    <w:rsid w:val="00FD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5108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31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1DA"/>
    <w:rPr>
      <w:rFonts w:cs="Times New Roman"/>
    </w:rPr>
  </w:style>
  <w:style w:type="character" w:customStyle="1" w:styleId="WW8Num1z0">
    <w:name w:val="WW8Num1z0"/>
    <w:uiPriority w:val="99"/>
    <w:rsid w:val="008131DA"/>
    <w:rPr>
      <w:rFonts w:ascii="Symbol" w:hAnsi="Symbol"/>
    </w:rPr>
  </w:style>
  <w:style w:type="paragraph" w:styleId="ListParagraph">
    <w:name w:val="List Paragraph"/>
    <w:basedOn w:val="Normal"/>
    <w:uiPriority w:val="99"/>
    <w:qFormat/>
    <w:rsid w:val="00813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201</Words>
  <Characters>1368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Kuczak</dc:creator>
  <cp:keywords/>
  <dc:description/>
  <cp:lastModifiedBy>Anna Frankowska</cp:lastModifiedBy>
  <cp:revision>3</cp:revision>
  <dcterms:created xsi:type="dcterms:W3CDTF">2020-12-27T17:46:00Z</dcterms:created>
  <dcterms:modified xsi:type="dcterms:W3CDTF">2020-12-27T18:06:00Z</dcterms:modified>
</cp:coreProperties>
</file>