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D2" w:rsidRPr="00095762" w:rsidRDefault="00AB10D2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1</w:t>
      </w:r>
      <w:r w:rsidR="009741FA">
        <w:rPr>
          <w:rFonts w:ascii="Calibri" w:hAnsi="Calibri" w:cs="Calibri"/>
          <w:bCs/>
          <w:i/>
          <w:sz w:val="22"/>
          <w:szCs w:val="22"/>
          <w:lang w:val="pl-PL"/>
        </w:rPr>
        <w:t>2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/2022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>
        <w:rPr>
          <w:rFonts w:ascii="Calibri" w:hAnsi="Calibri" w:cs="Calibri"/>
          <w:i/>
          <w:sz w:val="22"/>
          <w:szCs w:val="22"/>
          <w:lang w:val="pl-PL"/>
        </w:rPr>
        <w:t>Załącznik nr 3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AB10D2" w:rsidRPr="00095762" w:rsidRDefault="00AB10D2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AB10D2" w:rsidRPr="007366D8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AB10D2" w:rsidRPr="00095762" w:rsidRDefault="00AB10D2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AB10D2" w:rsidRPr="00112912" w:rsidRDefault="00AB10D2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O NIEPODLEGANIU WYKLUCZENIU </w:t>
            </w:r>
          </w:p>
          <w:p w:rsidR="00AB10D2" w:rsidRPr="00112912" w:rsidRDefault="00AB10D2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AB10D2" w:rsidRPr="00112912" w:rsidRDefault="00AB10D2" w:rsidP="00112912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AB10D2" w:rsidRPr="00112912" w:rsidRDefault="00AB10D2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AB10D2" w:rsidRPr="00112912" w:rsidRDefault="00AB10D2" w:rsidP="00112912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 xml:space="preserve">Prawo zamówień publicznych (dalej jako: ustawa </w:t>
            </w:r>
            <w:proofErr w:type="spellStart"/>
            <w:r w:rsidRPr="00112912">
              <w:rPr>
                <w:rFonts w:ascii="Trebuchet MS" w:hAnsi="Trebuchet MS" w:cs="Arial"/>
                <w:b/>
                <w:lang w:val="pl-PL"/>
              </w:rPr>
              <w:t>Pzp</w:t>
            </w:r>
            <w:proofErr w:type="spellEnd"/>
            <w:r w:rsidRPr="00112912">
              <w:rPr>
                <w:rFonts w:ascii="Trebuchet MS" w:hAnsi="Trebuchet MS" w:cs="Arial"/>
                <w:b/>
                <w:lang w:val="pl-PL"/>
              </w:rPr>
              <w:t>)</w:t>
            </w:r>
          </w:p>
          <w:p w:rsidR="00AB10D2" w:rsidRPr="00095762" w:rsidRDefault="00AB10D2" w:rsidP="00112912">
            <w:pPr>
              <w:spacing w:after="120" w:line="271" w:lineRule="auto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Dane składającego oświadczenie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>: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B10D2" w:rsidRPr="00095762" w:rsidRDefault="00AB10D2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B10D2" w:rsidRPr="00095762" w:rsidRDefault="00AB10D2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AB10D2" w:rsidRPr="000B043D" w:rsidRDefault="00AB10D2" w:rsidP="007366D8">
      <w:pPr>
        <w:pStyle w:val="Bezodstpw"/>
        <w:tabs>
          <w:tab w:val="left" w:pos="1276"/>
          <w:tab w:val="left" w:pos="1418"/>
          <w:tab w:val="left" w:pos="1843"/>
        </w:tabs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7366D8">
        <w:rPr>
          <w:rFonts w:ascii="Calibri" w:hAnsi="Calibri" w:cs="Calibri"/>
          <w:b/>
          <w:sz w:val="22"/>
          <w:szCs w:val="22"/>
          <w:lang w:val="pl-PL"/>
        </w:rPr>
        <w:t>D</w:t>
      </w:r>
      <w:r w:rsidRPr="007366D8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ostawa </w:t>
      </w:r>
      <w:r w:rsidR="009741FA">
        <w:rPr>
          <w:rFonts w:ascii="Calibri" w:hAnsi="Calibri" w:cs="Calibri"/>
          <w:b/>
          <w:sz w:val="22"/>
          <w:szCs w:val="22"/>
          <w:lang w:val="pl-PL"/>
        </w:rPr>
        <w:t xml:space="preserve">serwera na potrzeby </w:t>
      </w:r>
      <w:r w:rsidRPr="007366D8">
        <w:rPr>
          <w:rFonts w:ascii="Calibri" w:hAnsi="Calibri" w:cs="Calibri"/>
          <w:b/>
          <w:i/>
          <w:sz w:val="22"/>
          <w:szCs w:val="22"/>
          <w:lang w:val="pl-PL"/>
        </w:rPr>
        <w:t>Szpital</w:t>
      </w:r>
      <w:r w:rsidR="009741FA">
        <w:rPr>
          <w:rFonts w:ascii="Calibri" w:hAnsi="Calibri" w:cs="Calibri"/>
          <w:b/>
          <w:i/>
          <w:sz w:val="22"/>
          <w:szCs w:val="22"/>
          <w:lang w:val="pl-PL"/>
        </w:rPr>
        <w:t>a</w:t>
      </w:r>
      <w:r w:rsidRPr="007366D8">
        <w:rPr>
          <w:rFonts w:ascii="Calibri" w:hAnsi="Calibri" w:cs="Calibri"/>
          <w:b/>
          <w:i/>
          <w:sz w:val="22"/>
          <w:szCs w:val="22"/>
          <w:lang w:val="pl-PL"/>
        </w:rPr>
        <w:t xml:space="preserve"> Chorób Płuc w Siewierzu Sp. z o.o.</w:t>
      </w:r>
      <w:r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”- nr sprawy: ZP/TP2/1</w:t>
      </w:r>
      <w:r w:rsidR="009741FA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2</w:t>
      </w:r>
      <w:bookmarkStart w:id="0" w:name="_GoBack"/>
      <w:bookmarkEnd w:id="0"/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/2022, </w:t>
      </w:r>
      <w:r w:rsidRPr="000B043D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AB10D2" w:rsidRPr="000B043D" w:rsidRDefault="00AB10D2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AB10D2" w:rsidRPr="000B043D" w:rsidRDefault="00AB10D2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AB10D2" w:rsidRPr="000B043D" w:rsidRDefault="00AB10D2" w:rsidP="00112912">
      <w:pPr>
        <w:pStyle w:val="Bezodstpw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AB10D2" w:rsidRPr="000B043D" w:rsidRDefault="00AB10D2" w:rsidP="00112912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AB10D2" w:rsidRPr="00095762" w:rsidRDefault="00AB10D2" w:rsidP="00112912">
      <w:pPr>
        <w:numPr>
          <w:ilvl w:val="0"/>
          <w:numId w:val="6"/>
        </w:numPr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nie podlegam wykluczeniu z postępowania na podstawie art. 108 ust. 1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>.</w:t>
      </w:r>
    </w:p>
    <w:p w:rsidR="00AB10D2" w:rsidRDefault="00AB10D2" w:rsidP="00112912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(podać mającą zastosowanie podstawę wykluczenia spośród wymienionych 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w art. 108 ust 1 pkt 1), 2), 5)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 ustawy </w:t>
      </w:r>
      <w:proofErr w:type="spellStart"/>
      <w:r w:rsidRPr="00095762">
        <w:rPr>
          <w:rFonts w:ascii="Calibri" w:hAnsi="Calibri" w:cs="Calibri"/>
          <w:i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i/>
          <w:sz w:val="22"/>
          <w:szCs w:val="22"/>
          <w:lang w:val="pl-PL"/>
        </w:rPr>
        <w:t>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</w:t>
      </w:r>
      <w:r>
        <w:rPr>
          <w:rFonts w:ascii="Calibri" w:hAnsi="Calibri" w:cs="Calibri"/>
          <w:sz w:val="22"/>
          <w:szCs w:val="22"/>
          <w:lang w:val="pl-PL"/>
        </w:rPr>
        <w:t xml:space="preserve"> 110 ust. 2 ustawy </w:t>
      </w:r>
      <w:proofErr w:type="spellStart"/>
      <w:r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podjąłem </w:t>
      </w:r>
      <w:r w:rsidRPr="00095762">
        <w:rPr>
          <w:rFonts w:ascii="Calibri" w:hAnsi="Calibri" w:cs="Calibri"/>
          <w:sz w:val="22"/>
          <w:szCs w:val="22"/>
          <w:lang w:val="pl-PL"/>
        </w:rPr>
        <w:t>następujące środki naprawcze:</w:t>
      </w:r>
    </w:p>
    <w:p w:rsidR="00AB10D2" w:rsidRPr="00095762" w:rsidRDefault="00AB10D2" w:rsidP="00112912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AB10D2" w:rsidRPr="00112912" w:rsidRDefault="00AB10D2" w:rsidP="00112912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AB10D2" w:rsidRDefault="00AB10D2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112912">
        <w:rPr>
          <w:rFonts w:cs="Calibri"/>
          <w:sz w:val="22"/>
          <w:szCs w:val="22"/>
          <w:lang w:val="pl-P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AB10D2" w:rsidRPr="00112912" w:rsidRDefault="00AB10D2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</w:p>
    <w:p w:rsidR="00AB10D2" w:rsidRPr="0041632D" w:rsidRDefault="00AB10D2" w:rsidP="0041632D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i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>Oświadczam, że spełniam warunki udziału w postępowaniu określone przez Zamawiającego w Rozdziale VII</w:t>
      </w:r>
      <w:r>
        <w:rPr>
          <w:rFonts w:cs="Calibri"/>
          <w:sz w:val="22"/>
          <w:szCs w:val="22"/>
          <w:lang w:val="pl-PL"/>
        </w:rPr>
        <w:t>I</w:t>
      </w:r>
      <w:r w:rsidRPr="0041632D">
        <w:rPr>
          <w:rFonts w:cs="Calibri"/>
          <w:sz w:val="22"/>
          <w:szCs w:val="22"/>
          <w:lang w:val="pl-PL"/>
        </w:rPr>
        <w:t xml:space="preserve"> SWZ. / w zakresie których udostępniam swoje zasoby Wykonawcy w celu wykazania spełniania warunków udziału w postępowaniu.</w:t>
      </w:r>
    </w:p>
    <w:p w:rsidR="00AB10D2" w:rsidRPr="0041632D" w:rsidRDefault="00AB10D2" w:rsidP="0041632D">
      <w:pPr>
        <w:pStyle w:val="Akapitzlist"/>
        <w:spacing w:after="120"/>
        <w:ind w:left="0"/>
        <w:jc w:val="both"/>
        <w:rPr>
          <w:rFonts w:cs="Calibri"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AB10D2" w:rsidRPr="00095762" w:rsidRDefault="00AB10D2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AB10D2" w:rsidRPr="00095762" w:rsidRDefault="00AB10D2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AB10D2" w:rsidRPr="00095762" w:rsidRDefault="00AB10D2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 xml:space="preserve">Uwaga: Oświadczenia, które nie mają zastosowania do danego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podmiotu </w:t>
      </w: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należy przekreślić.</w:t>
      </w:r>
    </w:p>
    <w:p w:rsidR="00AB10D2" w:rsidRDefault="00AB10D2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AB10D2" w:rsidRDefault="00AB10D2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AB10D2" w:rsidRPr="00C751EC" w:rsidRDefault="00AB10D2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AB10D2" w:rsidRPr="00C751EC" w:rsidRDefault="00AB10D2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AB10D2" w:rsidRPr="00C751EC" w:rsidRDefault="00AB10D2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AB10D2" w:rsidRPr="00095762" w:rsidRDefault="00AB10D2" w:rsidP="00143A31">
      <w:pPr>
        <w:rPr>
          <w:rFonts w:ascii="Calibri" w:hAnsi="Calibri" w:cs="Calibri"/>
          <w:sz w:val="22"/>
          <w:szCs w:val="22"/>
          <w:lang w:val="pl-PL"/>
        </w:rPr>
      </w:pPr>
    </w:p>
    <w:sectPr w:rsidR="00AB10D2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44D" w:rsidRDefault="003B144D" w:rsidP="00AC1A4B">
      <w:r>
        <w:separator/>
      </w:r>
    </w:p>
  </w:endnote>
  <w:endnote w:type="continuationSeparator" w:id="0">
    <w:p w:rsidR="003B144D" w:rsidRDefault="003B144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D2" w:rsidRDefault="00AB10D2">
    <w:pPr>
      <w:pStyle w:val="Stopka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 w:rsidR="009741FA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 w:rsidR="009741FA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AB10D2" w:rsidRDefault="00AB1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44D" w:rsidRDefault="003B144D" w:rsidP="00AC1A4B">
      <w:r>
        <w:separator/>
      </w:r>
    </w:p>
  </w:footnote>
  <w:footnote w:type="continuationSeparator" w:id="0">
    <w:p w:rsidR="003B144D" w:rsidRDefault="003B144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CE621838"/>
    <w:lvl w:ilvl="0" w:tplc="95426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912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5404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4952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44D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1632D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B51C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366D8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2FFA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69A8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1FA"/>
    <w:rsid w:val="00974E28"/>
    <w:rsid w:val="009805D8"/>
    <w:rsid w:val="00985772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10D2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1652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2A00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A529AA"/>
  <w15:docId w15:val="{F3EC5DE4-5422-4D48-8455-460EF3C8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154D25"/>
    <w:rPr>
      <w:rFonts w:cs="Times New Roman"/>
    </w:rPr>
  </w:style>
  <w:style w:type="character" w:styleId="Hipercze">
    <w:name w:val="Hyperlink"/>
    <w:basedOn w:val="Domylnaczcionkaakapitu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154D25"/>
    <w:pPr>
      <w:ind w:left="720"/>
      <w:contextualSpacing/>
    </w:pPr>
    <w:rPr>
      <w:rFonts w:ascii="Calibri" w:hAnsi="Calibri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Wyrnienieintensywne">
    <w:name w:val="Intense Emphasis"/>
    <w:basedOn w:val="Domylnaczcionkaakapitu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AC1A4B"/>
    <w:rPr>
      <w:rFonts w:cs="Times New Roman"/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112912"/>
    <w:rPr>
      <w:rFonts w:eastAsia="Times New Roman"/>
      <w:sz w:val="24"/>
      <w:lang w:val="en-US" w:eastAsia="en-US"/>
    </w:rPr>
  </w:style>
  <w:style w:type="numbering" w:customStyle="1" w:styleId="Styl1">
    <w:name w:val="Styl1"/>
    <w:rsid w:val="00E934B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IDW, stanowiącej Rozdział I SWZ</vt:lpstr>
    </vt:vector>
  </TitlesOfParts>
  <Company>Toshiba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Kuczak</cp:lastModifiedBy>
  <cp:revision>3</cp:revision>
  <cp:lastPrinted>2021-01-22T11:33:00Z</cp:lastPrinted>
  <dcterms:created xsi:type="dcterms:W3CDTF">2022-11-04T16:50:00Z</dcterms:created>
  <dcterms:modified xsi:type="dcterms:W3CDTF">2022-11-04T16:51:00Z</dcterms:modified>
</cp:coreProperties>
</file>