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FA" w:rsidRPr="00800C04" w:rsidRDefault="009C31FA" w:rsidP="00800C04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800C04">
        <w:rPr>
          <w:rFonts w:ascii="Calibri" w:hAnsi="Calibri" w:cs="Calibri"/>
          <w:bCs/>
          <w:i/>
          <w:lang w:val="pl-PL"/>
        </w:rPr>
        <w:t>Nr Sprawy: ZP</w:t>
      </w:r>
      <w:r w:rsidRPr="00800C04">
        <w:rPr>
          <w:rFonts w:ascii="Calibri" w:hAnsi="Calibri" w:cs="Calibri"/>
          <w:i/>
          <w:highlight w:val="white"/>
          <w:lang w:val="pl-PL"/>
        </w:rPr>
        <w:t>/</w:t>
      </w:r>
      <w:r>
        <w:rPr>
          <w:rFonts w:ascii="Calibri" w:hAnsi="Calibri" w:cs="Calibri"/>
          <w:i/>
          <w:lang w:val="pl-PL"/>
        </w:rPr>
        <w:t>TP2/06</w:t>
      </w:r>
      <w:r w:rsidRPr="00800C04">
        <w:rPr>
          <w:rFonts w:ascii="Calibri" w:hAnsi="Calibri" w:cs="Calibri"/>
          <w:i/>
          <w:lang w:val="pl-PL"/>
        </w:rPr>
        <w:t>/202</w:t>
      </w:r>
      <w:r>
        <w:rPr>
          <w:rFonts w:ascii="Calibri" w:hAnsi="Calibri" w:cs="Calibri"/>
          <w:i/>
          <w:lang w:val="pl-PL"/>
        </w:rPr>
        <w:t>3</w:t>
      </w:r>
      <w:r w:rsidRPr="00800C04">
        <w:rPr>
          <w:rFonts w:ascii="Calibri" w:hAnsi="Calibri" w:cs="Calibri"/>
          <w:i/>
          <w:lang w:val="pl-PL"/>
        </w:rPr>
        <w:t xml:space="preserve">                                             </w:t>
      </w:r>
      <w:r>
        <w:rPr>
          <w:rFonts w:ascii="Calibri" w:hAnsi="Calibri" w:cs="Calibri"/>
          <w:i/>
          <w:lang w:val="pl-PL"/>
        </w:rPr>
        <w:t xml:space="preserve">       </w:t>
      </w:r>
      <w:r w:rsidRPr="00800C04">
        <w:rPr>
          <w:rFonts w:ascii="Calibri" w:hAnsi="Calibri" w:cs="Calibri"/>
          <w:i/>
          <w:lang w:val="pl-PL"/>
        </w:rPr>
        <w:t xml:space="preserve">                          Załącznik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nr 3 do SWZ</w:t>
      </w:r>
      <w:r w:rsidRPr="00800C04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9C31FA" w:rsidRPr="0080487A" w:rsidTr="00EE30BC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9C31FA" w:rsidRPr="00800C04" w:rsidRDefault="009C31FA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9C31FA" w:rsidRPr="00800C04" w:rsidRDefault="009C31FA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9C31FA" w:rsidRPr="00800C04" w:rsidRDefault="009C31FA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9C31FA" w:rsidRPr="00800C04" w:rsidRDefault="009C31FA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800C04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9C31FA" w:rsidRPr="00800C04" w:rsidRDefault="009C31FA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9C31FA" w:rsidRPr="00800C04" w:rsidRDefault="009C31FA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9C31FA" w:rsidRPr="00800C04" w:rsidRDefault="009C31FA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9C31FA" w:rsidRPr="00800C04" w:rsidRDefault="009C31FA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9C31FA" w:rsidRPr="00800C04" w:rsidRDefault="009C31FA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9C31FA" w:rsidRPr="00800C04" w:rsidRDefault="009C31FA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9C31FA" w:rsidRPr="00800C04" w:rsidRDefault="009C31FA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9C31FA" w:rsidRPr="00800C04" w:rsidRDefault="009C31FA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9C31FA" w:rsidRPr="00800C04" w:rsidRDefault="009C31FA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9C31FA" w:rsidRPr="00800C04" w:rsidRDefault="009C31FA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9C31FA" w:rsidRPr="00800C04" w:rsidRDefault="009C31FA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(wpisać nazwę Wykonawcy)</w:t>
      </w:r>
    </w:p>
    <w:p w:rsidR="009C31FA" w:rsidRPr="00800C04" w:rsidRDefault="009C31FA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</w:p>
    <w:p w:rsidR="009C31FA" w:rsidRPr="009B4EBE" w:rsidRDefault="009C31FA" w:rsidP="00334D2A">
      <w:pPr>
        <w:ind w:right="72"/>
        <w:jc w:val="both"/>
        <w:rPr>
          <w:rFonts w:ascii="Calibri" w:hAnsi="Calibri" w:cs="Calibri"/>
          <w:bCs/>
          <w:i/>
          <w:iCs/>
          <w:sz w:val="22"/>
          <w:szCs w:val="22"/>
          <w:lang w:val="pl-PL"/>
        </w:rPr>
      </w:pPr>
      <w:r w:rsidRPr="00C87125">
        <w:rPr>
          <w:rFonts w:ascii="Calibri" w:eastAsia="Verdana,Italic" w:hAnsi="Calibri" w:cs="Calibri"/>
          <w:lang w:val="pl-PL"/>
        </w:rPr>
        <w:t xml:space="preserve">przy wykonywaniu </w:t>
      </w:r>
      <w:r w:rsidRPr="009B4EBE">
        <w:rPr>
          <w:rFonts w:ascii="Calibri" w:eastAsia="Verdana,Italic" w:hAnsi="Calibri" w:cs="Calibri"/>
          <w:sz w:val="22"/>
          <w:szCs w:val="22"/>
          <w:lang w:val="pl-PL"/>
        </w:rPr>
        <w:t xml:space="preserve">zamówienia </w:t>
      </w:r>
      <w:r w:rsidRPr="009B4EBE">
        <w:rPr>
          <w:rFonts w:ascii="Calibri" w:hAnsi="Calibri" w:cs="Calibri"/>
          <w:sz w:val="22"/>
          <w:szCs w:val="22"/>
          <w:lang w:val="pl-PL" w:eastAsia="pl-PL"/>
        </w:rPr>
        <w:t xml:space="preserve">pn. </w:t>
      </w:r>
      <w:r w:rsidRPr="009B4EBE">
        <w:rPr>
          <w:rFonts w:ascii="Calibri" w:hAnsi="Calibri" w:cs="Calibri"/>
          <w:b/>
          <w:sz w:val="22"/>
          <w:szCs w:val="22"/>
          <w:lang w:val="pl-PL" w:eastAsia="pl-PL"/>
        </w:rPr>
        <w:t>„</w:t>
      </w:r>
      <w:r w:rsidRPr="009B4EBE">
        <w:rPr>
          <w:rFonts w:ascii="Calibri" w:hAnsi="Calibri" w:cs="Calibri"/>
          <w:b/>
          <w:i/>
          <w:sz w:val="22"/>
          <w:szCs w:val="22"/>
          <w:lang w:val="pl-PL"/>
        </w:rPr>
        <w:t>Utworzenie plenerowej strefy relaksu dla pacjentów Szpitala Chorób Płuc w Siewierzu</w:t>
      </w:r>
      <w:r>
        <w:rPr>
          <w:rFonts w:ascii="Calibri" w:hAnsi="Calibri" w:cs="Calibri"/>
          <w:b/>
          <w:i/>
          <w:sz w:val="22"/>
          <w:szCs w:val="22"/>
          <w:lang w:val="pl-PL"/>
        </w:rPr>
        <w:t xml:space="preserve"> - II</w:t>
      </w:r>
      <w:r w:rsidRPr="009B4EBE">
        <w:rPr>
          <w:rFonts w:ascii="Calibri" w:hAnsi="Calibri" w:cs="Calibri"/>
          <w:b/>
          <w:sz w:val="22"/>
          <w:szCs w:val="22"/>
          <w:lang w:val="pl-PL"/>
        </w:rPr>
        <w:t>”</w:t>
      </w:r>
      <w:r w:rsidRPr="009B4EBE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9B4EBE">
        <w:rPr>
          <w:rFonts w:ascii="Calibri" w:hAnsi="Calibri" w:cs="Calibri"/>
          <w:bCs/>
          <w:i/>
          <w:iCs/>
          <w:sz w:val="22"/>
          <w:szCs w:val="22"/>
          <w:lang w:val="pl-PL"/>
        </w:rPr>
        <w:t>– nr sprawy: ZP/TP2/0</w:t>
      </w:r>
      <w:r>
        <w:rPr>
          <w:rFonts w:ascii="Calibri" w:hAnsi="Calibri" w:cs="Calibri"/>
          <w:bCs/>
          <w:i/>
          <w:iCs/>
          <w:sz w:val="22"/>
          <w:szCs w:val="22"/>
          <w:lang w:val="pl-PL"/>
        </w:rPr>
        <w:t>6</w:t>
      </w:r>
      <w:r w:rsidRPr="009B4EBE">
        <w:rPr>
          <w:rFonts w:ascii="Calibri" w:hAnsi="Calibri" w:cs="Calibri"/>
          <w:bCs/>
          <w:i/>
          <w:iCs/>
          <w:sz w:val="22"/>
          <w:szCs w:val="22"/>
          <w:lang w:val="pl-PL"/>
        </w:rPr>
        <w:t>/2023..</w:t>
      </w:r>
    </w:p>
    <w:p w:rsidR="009C31FA" w:rsidRPr="009B4EBE" w:rsidRDefault="009C31FA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9C31FA" w:rsidRPr="009B4EBE" w:rsidRDefault="009C31FA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B4EBE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9B4EBE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9C31FA" w:rsidRPr="00800C04" w:rsidRDefault="009C31FA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9C31FA" w:rsidRPr="00800C04" w:rsidRDefault="009C31FA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9C31FA" w:rsidRPr="00800C04" w:rsidRDefault="009C31FA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9C31FA" w:rsidRPr="00800C04" w:rsidRDefault="009C31FA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9C31FA" w:rsidRPr="00800C04" w:rsidRDefault="009C31FA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9C31FA" w:rsidRPr="00800C04" w:rsidRDefault="009C31FA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9C31FA" w:rsidRPr="00800C04" w:rsidRDefault="009C31FA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9C31FA" w:rsidRPr="00800C04" w:rsidRDefault="009C31FA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9C31FA" w:rsidRPr="00800C04" w:rsidRDefault="009C31FA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9C31FA" w:rsidRPr="00800C04" w:rsidRDefault="009C31FA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9C31FA" w:rsidRPr="00800C04" w:rsidRDefault="009C31FA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UWAGA:</w:t>
      </w:r>
    </w:p>
    <w:p w:rsidR="009C31FA" w:rsidRPr="00800C04" w:rsidRDefault="009C31FA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9C31FA" w:rsidRPr="00800C04" w:rsidRDefault="009C31FA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pisemne zobowiązanie podmiotu, o którym mowa w art. 118 ustawy Pzp</w:t>
      </w:r>
    </w:p>
    <w:p w:rsidR="009C31FA" w:rsidRPr="00800C04" w:rsidRDefault="009C31FA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dokumenty dotyczące:</w:t>
      </w:r>
    </w:p>
    <w:p w:rsidR="009C31FA" w:rsidRPr="00800C04" w:rsidRDefault="009C31FA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9C31FA" w:rsidRPr="00800C04" w:rsidRDefault="009C31FA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9C31FA" w:rsidRPr="00800C04" w:rsidRDefault="009C31FA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9C31FA" w:rsidRPr="00800C04" w:rsidRDefault="009C31FA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9C31FA" w:rsidRPr="00800C04" w:rsidRDefault="009C31FA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9C31FA" w:rsidRPr="00800C04" w:rsidRDefault="009C31FA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  <w:bookmarkStart w:id="0" w:name="_GoBack"/>
      <w:bookmarkEnd w:id="0"/>
    </w:p>
    <w:sectPr w:rsidR="009C31FA" w:rsidRPr="00800C04" w:rsidSect="00A42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078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1FA" w:rsidRDefault="009C31FA" w:rsidP="00AC1A4B">
      <w:r>
        <w:separator/>
      </w:r>
    </w:p>
  </w:endnote>
  <w:endnote w:type="continuationSeparator" w:id="0">
    <w:p w:rsidR="009C31FA" w:rsidRDefault="009C31FA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1FA" w:rsidRDefault="009C31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1FA" w:rsidRDefault="009C31F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1FA" w:rsidRDefault="009C31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1FA" w:rsidRDefault="009C31FA" w:rsidP="00AC1A4B">
      <w:r>
        <w:separator/>
      </w:r>
    </w:p>
  </w:footnote>
  <w:footnote w:type="continuationSeparator" w:id="0">
    <w:p w:rsidR="009C31FA" w:rsidRDefault="009C31FA" w:rsidP="00AC1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1FA" w:rsidRDefault="009C31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1FA" w:rsidRDefault="009C31F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1FA" w:rsidRDefault="009C31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47C8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34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659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1FA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34D2A"/>
    <w:rsid w:val="00342682"/>
    <w:rsid w:val="00343394"/>
    <w:rsid w:val="00345A78"/>
    <w:rsid w:val="00345BC0"/>
    <w:rsid w:val="00353DEA"/>
    <w:rsid w:val="00361F2E"/>
    <w:rsid w:val="0036314E"/>
    <w:rsid w:val="00363D23"/>
    <w:rsid w:val="0037043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A6CD3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59D1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37E61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1209"/>
    <w:rsid w:val="007A2D3A"/>
    <w:rsid w:val="007A3547"/>
    <w:rsid w:val="007A3968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2E52"/>
    <w:rsid w:val="007F4954"/>
    <w:rsid w:val="007F5A5B"/>
    <w:rsid w:val="007F732D"/>
    <w:rsid w:val="007F7AC1"/>
    <w:rsid w:val="00800C04"/>
    <w:rsid w:val="0080214E"/>
    <w:rsid w:val="0080487A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2A1D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239C"/>
    <w:rsid w:val="00915C3C"/>
    <w:rsid w:val="00916A5E"/>
    <w:rsid w:val="00920E11"/>
    <w:rsid w:val="0092215B"/>
    <w:rsid w:val="009235B0"/>
    <w:rsid w:val="00932C24"/>
    <w:rsid w:val="009358E1"/>
    <w:rsid w:val="00936245"/>
    <w:rsid w:val="00937AD1"/>
    <w:rsid w:val="00944DFD"/>
    <w:rsid w:val="00945E3A"/>
    <w:rsid w:val="00946250"/>
    <w:rsid w:val="00951781"/>
    <w:rsid w:val="00960A50"/>
    <w:rsid w:val="00960B99"/>
    <w:rsid w:val="009670C6"/>
    <w:rsid w:val="00973640"/>
    <w:rsid w:val="00974E28"/>
    <w:rsid w:val="009805D8"/>
    <w:rsid w:val="00985D96"/>
    <w:rsid w:val="00992E88"/>
    <w:rsid w:val="009A0997"/>
    <w:rsid w:val="009A0BA0"/>
    <w:rsid w:val="009A2F7B"/>
    <w:rsid w:val="009A39A8"/>
    <w:rsid w:val="009A44A6"/>
    <w:rsid w:val="009A464F"/>
    <w:rsid w:val="009A7500"/>
    <w:rsid w:val="009A7AFD"/>
    <w:rsid w:val="009B238D"/>
    <w:rsid w:val="009B4EBE"/>
    <w:rsid w:val="009B57D3"/>
    <w:rsid w:val="009C03E9"/>
    <w:rsid w:val="009C2FFB"/>
    <w:rsid w:val="009C31FA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0AFD"/>
    <w:rsid w:val="00A11359"/>
    <w:rsid w:val="00A214DB"/>
    <w:rsid w:val="00A3672D"/>
    <w:rsid w:val="00A4210D"/>
    <w:rsid w:val="00A424C4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7C3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50A6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0D0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48E"/>
    <w:rsid w:val="00C43E16"/>
    <w:rsid w:val="00C4642D"/>
    <w:rsid w:val="00C51360"/>
    <w:rsid w:val="00C52262"/>
    <w:rsid w:val="00C528CC"/>
    <w:rsid w:val="00C536E0"/>
    <w:rsid w:val="00C5485D"/>
    <w:rsid w:val="00C555A7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87125"/>
    <w:rsid w:val="00C92D43"/>
    <w:rsid w:val="00C93B51"/>
    <w:rsid w:val="00C962E3"/>
    <w:rsid w:val="00CB0645"/>
    <w:rsid w:val="00CB20B6"/>
    <w:rsid w:val="00CB233F"/>
    <w:rsid w:val="00CB4FD8"/>
    <w:rsid w:val="00CB607A"/>
    <w:rsid w:val="00CB7739"/>
    <w:rsid w:val="00CC06CB"/>
    <w:rsid w:val="00CC1A49"/>
    <w:rsid w:val="00CD3467"/>
    <w:rsid w:val="00CD3A0D"/>
    <w:rsid w:val="00CD6DE7"/>
    <w:rsid w:val="00CD7645"/>
    <w:rsid w:val="00CF3224"/>
    <w:rsid w:val="00CF4956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3C78"/>
    <w:rsid w:val="00E4569D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2C33"/>
    <w:rsid w:val="00E76B9B"/>
    <w:rsid w:val="00E84950"/>
    <w:rsid w:val="00E8713F"/>
    <w:rsid w:val="00E90BF5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3D30"/>
    <w:rsid w:val="00EC4E1B"/>
    <w:rsid w:val="00EC6E93"/>
    <w:rsid w:val="00EC7D87"/>
    <w:rsid w:val="00EC7FBD"/>
    <w:rsid w:val="00ED19A1"/>
    <w:rsid w:val="00ED6F8A"/>
    <w:rsid w:val="00ED7E81"/>
    <w:rsid w:val="00EE30BC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55D6D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eastAsia="Calibri" w:hAnsi="Verdana"/>
      <w:b/>
      <w:bCs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eastAsia="Calibri" w:hAnsi="Calibri"/>
      <w:b/>
      <w:bCs/>
      <w:sz w:val="20"/>
      <w:szCs w:val="20"/>
      <w:lang w:val="pl-PL"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sz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  <w:rPr>
      <w:rFonts w:eastAsia="Calibri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eastAsia="Calibri" w:hAnsi="Arial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eastAsia="Calibri" w:hAnsi="Cambria"/>
      <w:b/>
      <w:bCs/>
      <w:kern w:val="28"/>
      <w:sz w:val="32"/>
      <w:szCs w:val="32"/>
      <w:lang w:val="pl-PL"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kern w:val="28"/>
      <w:sz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  <w:rPr>
      <w:rFonts w:eastAsia="Calibri"/>
      <w:lang w:val="pl-PL"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rFonts w:eastAsia="Calibri"/>
      <w:sz w:val="20"/>
      <w:szCs w:val="20"/>
      <w:lang w:val="pl-PL"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eastAsia="Calibri" w:hAnsi="Segoe UI"/>
      <w:sz w:val="18"/>
      <w:szCs w:val="18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aliases w:val="Podrozdział"/>
    <w:basedOn w:val="Normal"/>
    <w:link w:val="FootnoteTextChar"/>
    <w:uiPriority w:val="99"/>
    <w:semiHidden/>
    <w:rsid w:val="00AC1A4B"/>
    <w:rPr>
      <w:rFonts w:eastAsia="Calibri"/>
      <w:sz w:val="20"/>
      <w:szCs w:val="20"/>
      <w:lang w:eastAsia="pl-PL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character" w:customStyle="1" w:styleId="PodrozdziaZnakZnak">
    <w:name w:val="Podrozdział Znak Znak"/>
    <w:uiPriority w:val="99"/>
    <w:semiHidden/>
    <w:rsid w:val="00C87125"/>
    <w:rPr>
      <w:rFonts w:ascii="Tahoma" w:hAnsi="Tahoma"/>
      <w:sz w:val="20"/>
      <w:lang w:val="pl-PL"/>
    </w:rPr>
  </w:style>
  <w:style w:type="numbering" w:customStyle="1" w:styleId="Styl1">
    <w:name w:val="Styl1"/>
    <w:rsid w:val="002C00A5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7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308</Words>
  <Characters>1851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7</cp:revision>
  <cp:lastPrinted>2021-01-22T11:31:00Z</cp:lastPrinted>
  <dcterms:created xsi:type="dcterms:W3CDTF">2022-01-19T12:12:00Z</dcterms:created>
  <dcterms:modified xsi:type="dcterms:W3CDTF">2023-08-13T14:21:00Z</dcterms:modified>
</cp:coreProperties>
</file>